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426D4FE9"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DF5D56" w:rsidRPr="00DF5D56">
        <w:rPr>
          <w:rFonts w:asciiTheme="minorHAnsi" w:hAnsiTheme="minorHAnsi" w:cstheme="minorHAnsi"/>
          <w:b/>
          <w:color w:val="000000"/>
          <w:sz w:val="28"/>
          <w:szCs w:val="28"/>
        </w:rPr>
        <w:t xml:space="preserve">Budovanie a zlepšenie technického vybavenia odborných učební ZŠ Ďumbierska 17,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nasl.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t>PREAMBULA</w:t>
      </w:r>
    </w:p>
    <w:p w14:paraId="16B4098A" w14:textId="5EA82F8A"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lastRenderedPageBreak/>
        <w:t xml:space="preserve">Na základe víťaznej ponuky Zhotoviteľa v zadávaní </w:t>
      </w:r>
      <w:r w:rsidR="00A053CF">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DF5D56" w:rsidRPr="00DF5D56">
        <w:rPr>
          <w:rFonts w:asciiTheme="minorHAnsi" w:hAnsiTheme="minorHAnsi" w:cstheme="minorHAnsi"/>
          <w:b/>
          <w:bCs/>
          <w:i w:val="0"/>
          <w:iCs/>
        </w:rPr>
        <w:t>Budovanie a zlepšenie technického vybavenia odborných učební ZŠ Ďumbierska 17, Banská Bystrica</w:t>
      </w:r>
      <w:r w:rsidR="00B252AD" w:rsidRPr="00B252AD">
        <w:rPr>
          <w:rFonts w:asciiTheme="minorHAnsi" w:hAnsiTheme="minorHAnsi" w:cstheme="minorHAnsi"/>
          <w:b/>
          <w:bCs/>
          <w:i w:val="0"/>
          <w:iCs/>
        </w:rPr>
        <w:t xml:space="preserve"> –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w:t>
      </w:r>
      <w:r w:rsidR="000206C9" w:rsidRPr="00DF5D56">
        <w:rPr>
          <w:rFonts w:asciiTheme="minorHAnsi" w:hAnsiTheme="minorHAnsi" w:cstheme="minorHAnsi"/>
          <w:i w:val="0"/>
        </w:rPr>
        <w:t>školy</w:t>
      </w:r>
      <w:r w:rsidR="00237852" w:rsidRPr="00DF5D56">
        <w:rPr>
          <w:rFonts w:asciiTheme="minorHAnsi" w:hAnsiTheme="minorHAnsi" w:cstheme="minorHAnsi"/>
          <w:i w:val="0"/>
        </w:rPr>
        <w:t xml:space="preserve"> </w:t>
      </w:r>
      <w:r w:rsidR="00DF5D56" w:rsidRPr="00DF5D56">
        <w:rPr>
          <w:rFonts w:asciiTheme="minorHAnsi" w:hAnsiTheme="minorHAnsi" w:cstheme="minorHAnsi"/>
          <w:i w:val="0"/>
        </w:rPr>
        <w:t>Ďumbierska 17</w:t>
      </w:r>
      <w:r w:rsidR="00FA69C9" w:rsidRPr="00DF5D56">
        <w:rPr>
          <w:rFonts w:asciiTheme="minorHAnsi" w:hAnsiTheme="minorHAnsi" w:cstheme="minorHAnsi"/>
          <w:i w:val="0"/>
        </w:rPr>
        <w:t>, Banská Bystrica</w:t>
      </w:r>
      <w:r w:rsidR="00FA69C9" w:rsidRPr="00FA69C9">
        <w:rPr>
          <w:rFonts w:asciiTheme="minorHAnsi" w:hAnsiTheme="minorHAnsi" w:cstheme="minorHAnsi"/>
          <w:i w:val="0"/>
        </w:rPr>
        <w:t xml:space="preserve"> v rámci projektu „</w:t>
      </w:r>
      <w:r w:rsidR="00DF5D56" w:rsidRPr="00DF5D56">
        <w:rPr>
          <w:rFonts w:asciiTheme="minorHAnsi" w:hAnsiTheme="minorHAnsi" w:cstheme="minorHAnsi"/>
          <w:i w:val="0"/>
        </w:rPr>
        <w:t>Budovanie a zlepšenie technického vybavenia odborných učební ZŠ Ďumbierska 17,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06603269"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9C45F9">
        <w:rPr>
          <w:rFonts w:asciiTheme="minorHAnsi" w:hAnsiTheme="minorHAnsi" w:cstheme="minorHAnsi"/>
          <w:sz w:val="22"/>
          <w:szCs w:val="22"/>
        </w:rPr>
        <w:t xml:space="preserve">Základná škola, </w:t>
      </w:r>
      <w:r w:rsidR="00E46E9E">
        <w:rPr>
          <w:rFonts w:asciiTheme="minorHAnsi" w:hAnsiTheme="minorHAnsi" w:cstheme="minorHAnsi"/>
          <w:sz w:val="22"/>
          <w:szCs w:val="22"/>
        </w:rPr>
        <w:t>Ďumbierska</w:t>
      </w:r>
      <w:r w:rsidR="009C45F9" w:rsidRPr="009C45F9">
        <w:rPr>
          <w:rFonts w:asciiTheme="minorHAnsi" w:hAnsiTheme="minorHAnsi" w:cstheme="minorHAnsi"/>
          <w:sz w:val="22"/>
          <w:szCs w:val="22"/>
        </w:rPr>
        <w:t xml:space="preserve"> 17</w:t>
      </w:r>
      <w:r w:rsidR="009D673B" w:rsidRPr="009C45F9">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9C45F9">
        <w:rPr>
          <w:rFonts w:asciiTheme="minorHAnsi" w:hAnsiTheme="minorHAnsi" w:cstheme="minorHAnsi"/>
          <w:sz w:val="22"/>
          <w:szCs w:val="22"/>
        </w:rPr>
        <w:t>3120</w:t>
      </w:r>
      <w:r w:rsidR="009D673B" w:rsidRPr="009D673B">
        <w:rPr>
          <w:rFonts w:asciiTheme="minorHAnsi" w:hAnsiTheme="minorHAnsi" w:cstheme="minorHAnsi"/>
          <w:sz w:val="22"/>
          <w:szCs w:val="22"/>
        </w:rPr>
        <w:t xml:space="preserve">, ktorá stojí na parc. č.: C </w:t>
      </w:r>
      <w:r w:rsidR="009D673B" w:rsidRPr="00344A12">
        <w:rPr>
          <w:rFonts w:asciiTheme="minorHAnsi" w:hAnsiTheme="minorHAnsi" w:cstheme="minorHAnsi"/>
          <w:sz w:val="22"/>
          <w:szCs w:val="22"/>
        </w:rPr>
        <w:t xml:space="preserve">KN </w:t>
      </w:r>
      <w:r w:rsidR="00344A12" w:rsidRPr="00344A12">
        <w:rPr>
          <w:rFonts w:asciiTheme="minorHAnsi" w:hAnsiTheme="minorHAnsi" w:cstheme="minorHAnsi"/>
          <w:sz w:val="22"/>
          <w:szCs w:val="22"/>
        </w:rPr>
        <w:t>1315/1</w:t>
      </w:r>
      <w:r w:rsidR="009D673B" w:rsidRPr="00344A12">
        <w:rPr>
          <w:rFonts w:asciiTheme="minorHAnsi" w:hAnsiTheme="minorHAnsi" w:cstheme="minorHAnsi"/>
          <w:sz w:val="22"/>
          <w:szCs w:val="22"/>
        </w:rPr>
        <w:t xml:space="preserve"> v</w:t>
      </w:r>
      <w:r w:rsidR="009D673B" w:rsidRPr="000206C9">
        <w:rPr>
          <w:rFonts w:asciiTheme="minorHAnsi" w:hAnsiTheme="minorHAnsi" w:cstheme="minorHAnsi"/>
          <w:sz w:val="22"/>
          <w:szCs w:val="22"/>
        </w:rPr>
        <w:t xml:space="preserve"> k.ú. </w:t>
      </w:r>
      <w:r w:rsidR="009C45F9">
        <w:rPr>
          <w:rFonts w:asciiTheme="minorHAnsi" w:hAnsiTheme="minorHAnsi" w:cstheme="minorHAnsi"/>
          <w:sz w:val="22"/>
          <w:szCs w:val="22"/>
        </w:rPr>
        <w:t>Sásová</w:t>
      </w:r>
      <w:r w:rsidR="009D673B" w:rsidRPr="009D673B">
        <w:rPr>
          <w:rFonts w:asciiTheme="minorHAnsi" w:hAnsiTheme="minorHAnsi" w:cstheme="minorHAnsi"/>
          <w:sz w:val="22"/>
          <w:szCs w:val="22"/>
        </w:rPr>
        <w:t xml:space="preserve">, obec Banská Bystrica, okres Banská Bystrica, zapísanej na LV č. </w:t>
      </w:r>
      <w:r w:rsidR="00344A12">
        <w:rPr>
          <w:rFonts w:asciiTheme="minorHAnsi" w:hAnsiTheme="minorHAnsi" w:cstheme="minorHAnsi"/>
          <w:sz w:val="22"/>
          <w:szCs w:val="22"/>
        </w:rPr>
        <w:t>2923</w:t>
      </w:r>
      <w:r w:rsidR="009D673B" w:rsidRPr="009D673B">
        <w:rPr>
          <w:rFonts w:asciiTheme="minorHAnsi" w:hAnsiTheme="minorHAnsi" w:cstheme="minorHAnsi"/>
          <w:sz w:val="22"/>
          <w:szCs w:val="22"/>
        </w:rPr>
        <w:t>, v rámci Projektu „</w:t>
      </w:r>
      <w:r w:rsidR="00344A12" w:rsidRPr="00344A12">
        <w:rPr>
          <w:rFonts w:asciiTheme="minorHAnsi" w:hAnsiTheme="minorHAnsi" w:cstheme="minorHAnsi"/>
          <w:sz w:val="22"/>
          <w:szCs w:val="22"/>
        </w:rPr>
        <w:t>Budovanie a zlepšenie technického vybavenia odborných učební ZŠ Ďumbierska 17,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11EEA538"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AE7E6E" w:rsidRPr="00AE7E6E">
        <w:rPr>
          <w:rFonts w:asciiTheme="minorHAnsi" w:hAnsiTheme="minorHAnsi"/>
          <w:b/>
          <w:bCs/>
          <w:iCs/>
          <w:sz w:val="22"/>
        </w:rPr>
        <w:t>odborná biologicko-chemická učebňa a odborná polytechnická učebňa</w:t>
      </w:r>
      <w:r w:rsidRPr="00847CB6">
        <w:rPr>
          <w:rFonts w:asciiTheme="minorHAnsi" w:hAnsiTheme="minorHAnsi"/>
          <w:b/>
          <w:bCs/>
          <w:iCs/>
          <w:sz w:val="22"/>
        </w:rPr>
        <w:t>.</w:t>
      </w:r>
    </w:p>
    <w:p w14:paraId="41F16348" w14:textId="0B4501DB"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 xml:space="preserve">iela,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iela</w:t>
      </w:r>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r w:rsidRPr="003F5CC7">
        <w:rPr>
          <w:rFonts w:asciiTheme="minorHAnsi" w:hAnsiTheme="minorHAnsi" w:cstheme="minorHAnsi"/>
          <w:bCs/>
          <w:iCs/>
          <w:sz w:val="22"/>
          <w:szCs w:val="22"/>
          <w:lang w:val="x-none"/>
        </w:rPr>
        <w:t xml:space="preserve">bjednávateľa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w:t>
      </w:r>
      <w:r w:rsidR="00826C29" w:rsidRPr="00406134">
        <w:rPr>
          <w:rFonts w:asciiTheme="minorHAnsi" w:hAnsiTheme="minorHAnsi" w:cstheme="minorHAnsi"/>
          <w:i w:val="0"/>
        </w:rPr>
        <w:lastRenderedPageBreak/>
        <w:t>zabezpečenia</w:t>
      </w:r>
      <w:r w:rsidR="00533356" w:rsidRPr="00406134">
        <w:rPr>
          <w:rFonts w:asciiTheme="minorHAnsi" w:hAnsiTheme="minorHAnsi" w:cstheme="minorHAnsi"/>
          <w:i w:val="0"/>
        </w:rPr>
        <w:t xml:space="preserve"> </w:t>
      </w:r>
      <w:r w:rsidR="00826C29" w:rsidRPr="00406134">
        <w:rPr>
          <w:rFonts w:asciiTheme="minorHAnsi" w:hAnsiTheme="minorHAnsi" w:cstheme="minorHAnsi"/>
          <w:i w:val="0"/>
        </w:rPr>
        <w:t>paženia,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t.j.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w:t>
      </w:r>
      <w:r w:rsidRPr="00406134">
        <w:rPr>
          <w:rFonts w:asciiTheme="minorHAnsi" w:hAnsiTheme="minorHAnsi" w:cstheme="minorHAnsi"/>
          <w:i w:val="0"/>
        </w:rPr>
        <w:lastRenderedPageBreak/>
        <w:t>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7AA63E5F"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6841F9">
        <w:rPr>
          <w:rFonts w:asciiTheme="minorHAnsi" w:hAnsiTheme="minorHAnsi" w:cstheme="minorHAnsi"/>
          <w:i w:val="0"/>
        </w:rPr>
        <w:t>30</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lastRenderedPageBreak/>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lastRenderedPageBreak/>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66A3DE36"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w:t>
      </w:r>
      <w:r w:rsidR="007D2C50" w:rsidRPr="009B109E">
        <w:rPr>
          <w:rFonts w:asciiTheme="minorHAnsi" w:hAnsiTheme="minorHAnsi" w:cstheme="minorHAnsi"/>
          <w:i w:val="0"/>
        </w:rPr>
        <w:t xml:space="preserve">dňa </w:t>
      </w:r>
      <w:r w:rsidR="009B109E" w:rsidRPr="009B109E">
        <w:rPr>
          <w:rFonts w:asciiTheme="minorHAnsi" w:hAnsiTheme="minorHAnsi" w:cstheme="minorHAnsi"/>
          <w:i w:val="0"/>
        </w:rPr>
        <w:t>23.08</w:t>
      </w:r>
      <w:r w:rsidR="00FA56BE" w:rsidRPr="009B109E">
        <w:rPr>
          <w:rFonts w:asciiTheme="minorHAnsi" w:hAnsiTheme="minorHAnsi" w:cstheme="minorHAnsi"/>
          <w:i w:val="0"/>
        </w:rPr>
        <w:t>.2018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w:t>
      </w:r>
      <w:r w:rsidR="00921AEB" w:rsidRPr="00406134">
        <w:rPr>
          <w:rFonts w:asciiTheme="minorHAnsi" w:hAnsiTheme="minorHAnsi" w:cstheme="minorHAnsi"/>
          <w:i w:val="0"/>
          <w:color w:val="auto"/>
        </w:rPr>
        <w:lastRenderedPageBreak/>
        <w:t>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foto/video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xml:space="preserve">, spôsobenej jeho činnosťou, a to až do úplného dokončenia Diela a jeho prevzatia Objednávateľom za podmienok uvedených v Zmluve. Výlučným vlastníkom zhotovovaného Diela je od počiatku Objednávateľ. Vlastnícke právo k jednotlivým </w:t>
      </w:r>
      <w:r w:rsidRPr="000B3E4E">
        <w:rPr>
          <w:rFonts w:asciiTheme="minorHAnsi" w:hAnsiTheme="minorHAnsi" w:cstheme="minorHAnsi"/>
        </w:rPr>
        <w:lastRenderedPageBreak/>
        <w:t>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 xml:space="preserve">Objednávateľom. Zhotoviteľ je plne zodpovedný za zhotovované Dielo a znáša </w:t>
      </w:r>
      <w:r w:rsidRPr="000B3E4E">
        <w:rPr>
          <w:rFonts w:asciiTheme="minorHAnsi" w:hAnsiTheme="minorHAnsi" w:cstheme="minorHAnsi"/>
        </w:rPr>
        <w:lastRenderedPageBreak/>
        <w:t>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w:t>
      </w:r>
      <w:r w:rsidRPr="00406134">
        <w:rPr>
          <w:rFonts w:asciiTheme="minorHAnsi" w:hAnsiTheme="minorHAnsi" w:cstheme="minorHAnsi"/>
          <w:i w:val="0"/>
        </w:rPr>
        <w:lastRenderedPageBreak/>
        <w:t xml:space="preserve">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xml:space="preserve">), </w:t>
      </w:r>
      <w:r w:rsidRPr="00406134">
        <w:rPr>
          <w:rFonts w:asciiTheme="minorHAnsi" w:hAnsiTheme="minorHAnsi" w:cstheme="minorHAnsi"/>
          <w:i w:val="0"/>
        </w:rPr>
        <w:lastRenderedPageBreak/>
        <w:t>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w:t>
      </w:r>
      <w:r w:rsidRPr="00406134">
        <w:rPr>
          <w:rFonts w:asciiTheme="minorHAnsi" w:hAnsiTheme="minorHAnsi" w:cstheme="minorHAnsi"/>
          <w:i w:val="0"/>
        </w:rPr>
        <w:lastRenderedPageBreak/>
        <w:t xml:space="preserve">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lastRenderedPageBreak/>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lastRenderedPageBreak/>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vadne,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lastRenderedPageBreak/>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v súlade s ust.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w:t>
      </w:r>
      <w:r w:rsidRPr="00406134">
        <w:rPr>
          <w:rFonts w:asciiTheme="minorHAnsi" w:hAnsiTheme="minorHAnsi" w:cstheme="minorHAnsi"/>
          <w:i w:val="0"/>
        </w:rPr>
        <w:lastRenderedPageBreak/>
        <w:t xml:space="preserve">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lastRenderedPageBreak/>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11C17" w14:textId="77777777" w:rsidR="00742C3B" w:rsidRDefault="00742C3B">
      <w:pPr>
        <w:spacing w:after="0" w:line="240" w:lineRule="auto"/>
      </w:pPr>
      <w:r>
        <w:separator/>
      </w:r>
    </w:p>
  </w:endnote>
  <w:endnote w:type="continuationSeparator" w:id="0">
    <w:p w14:paraId="036A844B" w14:textId="77777777" w:rsidR="00742C3B" w:rsidRDefault="00742C3B">
      <w:pPr>
        <w:spacing w:after="0" w:line="240" w:lineRule="auto"/>
      </w:pPr>
      <w:r>
        <w:continuationSeparator/>
      </w:r>
    </w:p>
  </w:endnote>
  <w:endnote w:type="continuationNotice" w:id="1">
    <w:p w14:paraId="4C62B7F8" w14:textId="77777777" w:rsidR="00742C3B" w:rsidRDefault="00742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16FE2" w14:textId="77777777" w:rsidR="00742C3B" w:rsidRDefault="00742C3B">
      <w:pPr>
        <w:spacing w:after="0" w:line="240" w:lineRule="auto"/>
      </w:pPr>
      <w:r>
        <w:separator/>
      </w:r>
    </w:p>
  </w:footnote>
  <w:footnote w:type="continuationSeparator" w:id="0">
    <w:p w14:paraId="4A3A3A17" w14:textId="77777777" w:rsidR="00742C3B" w:rsidRDefault="00742C3B">
      <w:pPr>
        <w:spacing w:after="0" w:line="240" w:lineRule="auto"/>
      </w:pPr>
      <w:r>
        <w:continuationSeparator/>
      </w:r>
    </w:p>
  </w:footnote>
  <w:footnote w:type="continuationNotice" w:id="1">
    <w:p w14:paraId="657579F9" w14:textId="77777777" w:rsidR="00742C3B" w:rsidRDefault="00742C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CD4"/>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087D"/>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5635"/>
    <w:rsid w:val="00307FE2"/>
    <w:rsid w:val="0031144F"/>
    <w:rsid w:val="003153DC"/>
    <w:rsid w:val="0032385E"/>
    <w:rsid w:val="00333685"/>
    <w:rsid w:val="0034030E"/>
    <w:rsid w:val="003407FD"/>
    <w:rsid w:val="00340F9D"/>
    <w:rsid w:val="00344A12"/>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41F9"/>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2C3B"/>
    <w:rsid w:val="00743415"/>
    <w:rsid w:val="00743EAD"/>
    <w:rsid w:val="0074590C"/>
    <w:rsid w:val="007540E9"/>
    <w:rsid w:val="0075660E"/>
    <w:rsid w:val="007601F7"/>
    <w:rsid w:val="007661A2"/>
    <w:rsid w:val="0077181A"/>
    <w:rsid w:val="00777842"/>
    <w:rsid w:val="00777AF8"/>
    <w:rsid w:val="007858D6"/>
    <w:rsid w:val="00787981"/>
    <w:rsid w:val="00797AD7"/>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336F"/>
    <w:rsid w:val="009A4A0D"/>
    <w:rsid w:val="009B109E"/>
    <w:rsid w:val="009B1F6D"/>
    <w:rsid w:val="009C2C36"/>
    <w:rsid w:val="009C3BAD"/>
    <w:rsid w:val="009C45F9"/>
    <w:rsid w:val="009D0941"/>
    <w:rsid w:val="009D673B"/>
    <w:rsid w:val="009D693F"/>
    <w:rsid w:val="009E64DC"/>
    <w:rsid w:val="009F1E61"/>
    <w:rsid w:val="009F28C8"/>
    <w:rsid w:val="009F4A95"/>
    <w:rsid w:val="00A01E40"/>
    <w:rsid w:val="00A0373B"/>
    <w:rsid w:val="00A04425"/>
    <w:rsid w:val="00A05235"/>
    <w:rsid w:val="00A053CF"/>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E7E6E"/>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DF5D56"/>
    <w:rsid w:val="00E000EB"/>
    <w:rsid w:val="00E03C1A"/>
    <w:rsid w:val="00E048F1"/>
    <w:rsid w:val="00E11A18"/>
    <w:rsid w:val="00E1293C"/>
    <w:rsid w:val="00E15272"/>
    <w:rsid w:val="00E2339E"/>
    <w:rsid w:val="00E26E86"/>
    <w:rsid w:val="00E3044C"/>
    <w:rsid w:val="00E32884"/>
    <w:rsid w:val="00E41957"/>
    <w:rsid w:val="00E46A6B"/>
    <w:rsid w:val="00E46E9E"/>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4.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9568</Words>
  <Characters>54543</Characters>
  <Application>Microsoft Office Word</Application>
  <DocSecurity>0</DocSecurity>
  <Lines>454</Lines>
  <Paragraphs>127</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63984</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10</cp:revision>
  <cp:lastPrinted>2021-04-26T11:51:00Z</cp:lastPrinted>
  <dcterms:created xsi:type="dcterms:W3CDTF">2021-04-29T05:59:00Z</dcterms:created>
  <dcterms:modified xsi:type="dcterms:W3CDTF">2021-05-20T08:53:00Z</dcterms:modified>
</cp:coreProperties>
</file>